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551" w:rsidRDefault="00CE5899" w:rsidP="009874D3">
      <w:r>
        <w:t>NoufAlamri</w:t>
      </w:r>
    </w:p>
    <w:p w:rsidR="00AD736F" w:rsidRDefault="00AD736F" w:rsidP="00AD736F">
      <w:r>
        <w:t>Professor Thompson</w:t>
      </w:r>
    </w:p>
    <w:p w:rsidR="00AD736F" w:rsidRDefault="00AD736F" w:rsidP="00AD736F">
      <w:r>
        <w:t>ENG 200, Section 38</w:t>
      </w:r>
    </w:p>
    <w:p w:rsidR="00AD736F" w:rsidRDefault="00AD736F" w:rsidP="00AD736F">
      <w:r>
        <w:t>February 27, 2020</w:t>
      </w:r>
    </w:p>
    <w:p w:rsidR="000E0551" w:rsidRDefault="0035132D" w:rsidP="000E0551">
      <w:pPr>
        <w:jc w:val="center"/>
      </w:pPr>
      <w:r>
        <w:t xml:space="preserve">Mama Johnson from </w:t>
      </w:r>
      <w:r w:rsidRPr="009874D3">
        <w:t>“Everyday Use”</w:t>
      </w:r>
    </w:p>
    <w:p w:rsidR="009F7741" w:rsidRDefault="0035132D" w:rsidP="00505DD9">
      <w:r>
        <w:t xml:space="preserve">If you ever imagine how wonderful it is to think of a person who cares for another person to </w:t>
      </w:r>
      <w:r w:rsidRPr="00546F88">
        <w:t xml:space="preserve">nearly forgetting </w:t>
      </w:r>
      <w:r w:rsidRPr="00546F88">
        <w:rPr>
          <w:highlight w:val="yellow"/>
        </w:rPr>
        <w:t>himself, it</w:t>
      </w:r>
      <w:r w:rsidR="00546F88">
        <w:rPr>
          <w:highlight w:val="yellow"/>
        </w:rPr>
        <w:t xml:space="preserve"> i</w:t>
      </w:r>
      <w:r w:rsidRPr="00546F88">
        <w:rPr>
          <w:highlight w:val="yellow"/>
        </w:rPr>
        <w:t>s mind-boggling</w:t>
      </w:r>
      <w:r w:rsidR="00546F88" w:rsidRPr="00546F88">
        <w:rPr>
          <w:highlight w:val="yellow"/>
        </w:rPr>
        <w:t>; t</w:t>
      </w:r>
      <w:r w:rsidRPr="00546F88">
        <w:rPr>
          <w:highlight w:val="yellow"/>
        </w:rPr>
        <w:t xml:space="preserve">hat person most </w:t>
      </w:r>
      <w:r w:rsidR="00546F88" w:rsidRPr="00546F88">
        <w:rPr>
          <w:highlight w:val="yellow"/>
        </w:rPr>
        <w:t xml:space="preserve">of </w:t>
      </w:r>
      <w:r w:rsidRPr="00546F88">
        <w:rPr>
          <w:highlight w:val="yellow"/>
        </w:rPr>
        <w:t xml:space="preserve">the time is a parent, </w:t>
      </w:r>
      <w:r w:rsidR="00546F88" w:rsidRPr="00546F88">
        <w:rPr>
          <w:highlight w:val="yellow"/>
        </w:rPr>
        <w:t>especially, the</w:t>
      </w:r>
      <w:r w:rsidRPr="00546F88">
        <w:rPr>
          <w:highlight w:val="yellow"/>
        </w:rPr>
        <w:t>mother.</w:t>
      </w:r>
      <w:r>
        <w:t xml:space="preserve"> Mothers go the extra mile to make ends meet for their children.</w:t>
      </w:r>
      <w:r w:rsidRPr="000C52AF">
        <w:rPr>
          <w:highlight w:val="yellow"/>
        </w:rPr>
        <w:t>“Everyday Use”byAliceWalker presents one such character, Mrs. Johnson or Mama Johnson</w:t>
      </w:r>
      <w:r w:rsidR="00546F88" w:rsidRPr="000C52AF">
        <w:rPr>
          <w:highlight w:val="yellow"/>
        </w:rPr>
        <w:t>, who shows a myriad of good values, such as, strong</w:t>
      </w:r>
      <w:r w:rsidR="00BD53E2" w:rsidRPr="000C52AF">
        <w:rPr>
          <w:highlight w:val="yellow"/>
        </w:rPr>
        <w:t>, forgiving, loving, independent, and above all, sincer</w:t>
      </w:r>
      <w:r w:rsidR="00C74FF6" w:rsidRPr="000C52AF">
        <w:rPr>
          <w:highlight w:val="yellow"/>
        </w:rPr>
        <w:t>e</w:t>
      </w:r>
      <w:r w:rsidR="00546F88" w:rsidRPr="000C52AF">
        <w:rPr>
          <w:highlight w:val="yellow"/>
        </w:rPr>
        <w:t xml:space="preserve"> Through </w:t>
      </w:r>
      <w:r w:rsidR="00546F88" w:rsidRPr="00546F88">
        <w:rPr>
          <w:highlight w:val="yellow"/>
        </w:rPr>
        <w:t xml:space="preserve">the use of mama’s point of view to </w:t>
      </w:r>
      <w:r w:rsidR="00711DF5">
        <w:rPr>
          <w:highlight w:val="yellow"/>
        </w:rPr>
        <w:t>present heritage views of her two girls</w:t>
      </w:r>
      <w:r w:rsidR="00546F88" w:rsidRPr="00546F88">
        <w:rPr>
          <w:highlight w:val="yellow"/>
        </w:rPr>
        <w:t xml:space="preserve">, Walker underscores the nature of human being </w:t>
      </w:r>
      <w:r w:rsidR="00711DF5">
        <w:rPr>
          <w:highlight w:val="yellow"/>
        </w:rPr>
        <w:t xml:space="preserve">as subject to </w:t>
      </w:r>
      <w:r w:rsidR="00711DF5" w:rsidRPr="000C52AF">
        <w:rPr>
          <w:highlight w:val="yellow"/>
        </w:rPr>
        <w:t xml:space="preserve">change as the relationship between Mama and Dee is altered because of </w:t>
      </w:r>
      <w:r w:rsidR="000C52AF" w:rsidRPr="000C52AF">
        <w:rPr>
          <w:highlight w:val="yellow"/>
        </w:rPr>
        <w:t>their diverging views in relation to culture and African heritage.</w:t>
      </w:r>
    </w:p>
    <w:p w:rsidR="000C52AF" w:rsidRDefault="000C52AF" w:rsidP="00505DD9">
      <w:r w:rsidRPr="00CD0989">
        <w:rPr>
          <w:highlight w:val="yellow"/>
        </w:rPr>
        <w:t>The question on which girl will inherit the quilts becomes the primary conflict in the short story. The relationship between Mama and her two girls underscores how the connection between humans is altered with time. Understandably, Dee, a character that a reader can deem as the antagonist in the short story, appears to have divergent opinion on what heritage entails; as a result, she seems as a static character whose pessimistic view about her family compels her to even change her name to w</w:t>
      </w:r>
      <w:r w:rsidR="00CD0989" w:rsidRPr="00CD0989">
        <w:rPr>
          <w:highlight w:val="yellow"/>
        </w:rPr>
        <w:t xml:space="preserve">hat she considers to have African roots. On the flip side, as a narrator, Mama present Maggie as a girl who have learnt the culture of the family. For instance, while Dee believes the quilts would be good for display, Maggie can put the quilt into everyday use, and also knows how to create them. Thus, through Mama’s description of the two girls, a reader might conclude that Maggie wins the mama’s love as the </w:t>
      </w:r>
      <w:r w:rsidR="00CD0989" w:rsidRPr="00CD0989">
        <w:rPr>
          <w:highlight w:val="yellow"/>
        </w:rPr>
        <w:lastRenderedPageBreak/>
        <w:t>inheritor of the quilts; on the contrary, a reader would judge that Mama believes Dee is selfish since she want to inherit the quilts, yet her actions appear to overlook the culture of the family.</w:t>
      </w:r>
    </w:p>
    <w:p w:rsidR="008F6359" w:rsidRDefault="0035132D" w:rsidP="009874D3">
      <w:r>
        <w:tab/>
      </w:r>
      <w:r w:rsidR="007D6834" w:rsidRPr="00EE3930">
        <w:rPr>
          <w:highlight w:val="yellow"/>
        </w:rPr>
        <w:t>Walker uses a first person, protagonist character, who has deep understanding of the family culture</w:t>
      </w:r>
      <w:r>
        <w:t xml:space="preserve">. </w:t>
      </w:r>
      <w:r w:rsidR="00DA1838">
        <w:t xml:space="preserve">In the story, it turns out that </w:t>
      </w:r>
      <w:r w:rsidR="007D6834">
        <w:t>Mama</w:t>
      </w:r>
      <w:r w:rsidR="00DA1838">
        <w:t xml:space="preserve"> is the </w:t>
      </w:r>
      <w:r w:rsidR="007D6834">
        <w:t xml:space="preserve">first-person </w:t>
      </w:r>
      <w:r w:rsidR="00DA1838">
        <w:t xml:space="preserve">narrator </w:t>
      </w:r>
      <w:r w:rsidR="007D6834">
        <w:t>and the protagonist through her shrewd observations on her two daughters</w:t>
      </w:r>
      <w:r w:rsidR="00DA1838">
        <w:t xml:space="preserve">. </w:t>
      </w:r>
      <w:r w:rsidR="007D6834">
        <w:t xml:space="preserve">Walker paints her as a strong woman: </w:t>
      </w:r>
      <w:r w:rsidR="008C0241">
        <w:t>“</w:t>
      </w:r>
      <w:r w:rsidR="008C0241" w:rsidRPr="008C0241">
        <w:t>In real life, I am a large, bi</w:t>
      </w:r>
      <w:r w:rsidR="008C0241">
        <w:t>g-</w:t>
      </w:r>
      <w:r w:rsidR="008C0241" w:rsidRPr="008C0241">
        <w:t>boned woman with rough, man</w:t>
      </w:r>
      <w:r w:rsidR="008C0241">
        <w:t>-</w:t>
      </w:r>
      <w:r w:rsidR="008C0241" w:rsidRPr="008C0241">
        <w:t>working hands</w:t>
      </w:r>
      <w:r w:rsidR="008C0241">
        <w:t xml:space="preserve">…” </w:t>
      </w:r>
      <w:r w:rsidR="007752B8">
        <w:t>(</w:t>
      </w:r>
      <w:r w:rsidR="007752B8" w:rsidRPr="007752B8">
        <w:rPr>
          <w:rFonts w:eastAsia="Times New Roman" w:cs="Times New Roman"/>
          <w:szCs w:val="24"/>
        </w:rPr>
        <w:t>Walker, 1994</w:t>
      </w:r>
      <w:r w:rsidR="007752B8">
        <w:rPr>
          <w:rFonts w:eastAsia="Times New Roman" w:cs="Times New Roman"/>
          <w:szCs w:val="24"/>
        </w:rPr>
        <w:t xml:space="preserve"> p1</w:t>
      </w:r>
      <w:r w:rsidR="007752B8">
        <w:t>)</w:t>
      </w:r>
      <w:r w:rsidR="008C0241">
        <w:t xml:space="preserve">. </w:t>
      </w:r>
      <w:r w:rsidR="007D6834">
        <w:t>There is a conception that several decades ago African women were responsible to accomplish house chores, such as cleaning</w:t>
      </w:r>
      <w:r w:rsidR="008C0241">
        <w:t>.</w:t>
      </w:r>
      <w:r w:rsidR="007D6834">
        <w:t xml:space="preserve"> Mamadoes more that what people would expect of her;</w:t>
      </w:r>
      <w:r w:rsidR="006325F1">
        <w:t xml:space="preserve">she does the </w:t>
      </w:r>
      <w:r w:rsidR="008C0241">
        <w:t xml:space="preserve">cleaning and </w:t>
      </w:r>
      <w:r w:rsidR="006325F1">
        <w:t>once killed a hog</w:t>
      </w:r>
      <w:r w:rsidR="008C0241">
        <w:t xml:space="preserve">. Also, Mama </w:t>
      </w:r>
      <w:r w:rsidR="006325F1">
        <w:t>compares herself to men when she asserts that she can accomplish some of the physical activities attributed to men. For instance, she says that she can</w:t>
      </w:r>
      <w:r w:rsidR="008C0241">
        <w:t xml:space="preserve"> walk outside all day</w:t>
      </w:r>
      <w:r w:rsidR="006325F1">
        <w:t xml:space="preserve"> and </w:t>
      </w:r>
      <w:r w:rsidR="008C0241">
        <w:t xml:space="preserve">break the ice for bathing water. </w:t>
      </w:r>
      <w:r w:rsidR="006325F1">
        <w:t>Therefore, walker depicts Mama as a strong character, in particular, being a physically strong woman.</w:t>
      </w:r>
    </w:p>
    <w:p w:rsidR="00E66F4D" w:rsidRDefault="006325F1" w:rsidP="00EE3930">
      <w:pPr>
        <w:ind w:firstLine="720"/>
      </w:pPr>
      <w:r w:rsidRPr="006325F1">
        <w:rPr>
          <w:highlight w:val="yellow"/>
        </w:rPr>
        <w:t>Walter depicts Mama as a hardworking and responsible character</w:t>
      </w:r>
      <w:r w:rsidR="0035132D">
        <w:t xml:space="preserve">. One reason to characterize Mama this way is by how she handles a lot of situations surrounding her life. </w:t>
      </w:r>
      <w:r w:rsidR="0035132D" w:rsidRPr="006325F1">
        <w:rPr>
          <w:highlight w:val="yellow"/>
        </w:rPr>
        <w:t>First</w:t>
      </w:r>
      <w:r w:rsidRPr="006325F1">
        <w:rPr>
          <w:highlight w:val="yellow"/>
        </w:rPr>
        <w:t>ly</w:t>
      </w:r>
      <w:r w:rsidR="0035132D" w:rsidRPr="006325F1">
        <w:rPr>
          <w:highlight w:val="yellow"/>
        </w:rPr>
        <w:t xml:space="preserve">, </w:t>
      </w:r>
      <w:r w:rsidRPr="006325F1">
        <w:rPr>
          <w:highlight w:val="yellow"/>
        </w:rPr>
        <w:t>based on the description she provides when her house burnt, she argues that it immensely affected the life of Maggie</w:t>
      </w:r>
      <w:r w:rsidR="00273AFB">
        <w:rPr>
          <w:highlight w:val="yellow"/>
        </w:rPr>
        <w:t>. She asserts, “How long ago was it the house burned? Ten, twelve years? Sometimes I can hear the flames and feel Maggie’s arms sticking to me, her hair smoking, and her dress falling off…”</w:t>
      </w:r>
      <w:r w:rsidR="00DF74CC">
        <w:rPr>
          <w:highlight w:val="yellow"/>
        </w:rPr>
        <w:t>(Wal</w:t>
      </w:r>
      <w:bookmarkStart w:id="0" w:name="_GoBack"/>
      <w:bookmarkEnd w:id="0"/>
      <w:r w:rsidR="00DF74CC">
        <w:rPr>
          <w:highlight w:val="yellow"/>
        </w:rPr>
        <w:t xml:space="preserve">ker 2). </w:t>
      </w:r>
      <w:r w:rsidR="00273AFB">
        <w:rPr>
          <w:highlight w:val="yellow"/>
        </w:rPr>
        <w:t>H</w:t>
      </w:r>
      <w:r w:rsidRPr="006325F1">
        <w:rPr>
          <w:highlight w:val="yellow"/>
        </w:rPr>
        <w:t>owever,d</w:t>
      </w:r>
      <w:r w:rsidR="0035132D" w:rsidRPr="006325F1">
        <w:rPr>
          <w:highlight w:val="yellow"/>
        </w:rPr>
        <w:t xml:space="preserve">espite this challenge, as a mother, she was still able to </w:t>
      </w:r>
      <w:r w:rsidR="005678A2" w:rsidRPr="006325F1">
        <w:rPr>
          <w:highlight w:val="yellow"/>
        </w:rPr>
        <w:t>build another one</w:t>
      </w:r>
      <w:r w:rsidR="005678A2">
        <w:t>. All these are perfect instances to prove a person who is hardworking for the sake of her family.</w:t>
      </w:r>
      <w:r w:rsidR="00E66F4D">
        <w:t xml:space="preserve">Additionally, the hardworking nature of Mrs. Johnson is evident by how she can educate her daughter to the college level. In the narration, she frankly admits that she never had an education. However, this situation does not deter her from educating Dee on the college level. She is also proud of this achievement </w:t>
      </w:r>
      <w:r w:rsidR="00E66F4D">
        <w:lastRenderedPageBreak/>
        <w:t>to the extent of imagining getting appreciation from her. She narrates that she dreams "…</w:t>
      </w:r>
      <w:r w:rsidR="00E66F4D" w:rsidRPr="00F8204E">
        <w:t>Dee is embracing me with tears in her eyes. She pins on my dress a largeorchid, even though she has told me once that she thinks orchids are tacky flowers</w:t>
      </w:r>
      <w:r w:rsidR="00E66F4D">
        <w:t>.” (</w:t>
      </w:r>
      <w:r w:rsidR="00E66F4D" w:rsidRPr="007752B8">
        <w:rPr>
          <w:rFonts w:eastAsia="Times New Roman" w:cs="Times New Roman"/>
          <w:szCs w:val="24"/>
        </w:rPr>
        <w:t>Walker, 1994</w:t>
      </w:r>
      <w:r w:rsidR="00E66F4D">
        <w:rPr>
          <w:rFonts w:eastAsia="Times New Roman" w:cs="Times New Roman"/>
          <w:szCs w:val="24"/>
        </w:rPr>
        <w:t xml:space="preserve"> p1</w:t>
      </w:r>
      <w:r w:rsidR="00E66F4D">
        <w:t xml:space="preserve">) this fact reveals that she has achieved one of her dreams of having to see her daughter, Dee, educated. </w:t>
      </w:r>
    </w:p>
    <w:p w:rsidR="00E66F4D" w:rsidRDefault="00E66F4D" w:rsidP="00E66F4D">
      <w:r>
        <w:tab/>
      </w:r>
      <w:r w:rsidR="00EE3930" w:rsidRPr="00EE3930">
        <w:rPr>
          <w:highlight w:val="yellow"/>
        </w:rPr>
        <w:t>Mama’s virtue of love is apparent in the entire short story</w:t>
      </w:r>
      <w:r>
        <w:t>. As a mother, the character of being loving is evident from the narration that she provides. First of all, considering the things that she does for her children, it proves how much she loves her two daughters. One of the instances that she narrates about is when their house burnt down. At this point, she recounts how she was trying to rescue her daughter from the burning. She says that "…</w:t>
      </w:r>
      <w:r w:rsidRPr="00AB170F">
        <w:t>I can still hear the flames and feel Maggie's arms sticking to me, her hair smoking and her dress falling off her</w:t>
      </w:r>
      <w:r>
        <w:t>.” (</w:t>
      </w:r>
      <w:r w:rsidRPr="007752B8">
        <w:rPr>
          <w:rFonts w:eastAsia="Times New Roman" w:cs="Times New Roman"/>
          <w:szCs w:val="24"/>
        </w:rPr>
        <w:t>Walker, 1994</w:t>
      </w:r>
      <w:r>
        <w:rPr>
          <w:rFonts w:eastAsia="Times New Roman" w:cs="Times New Roman"/>
          <w:szCs w:val="24"/>
        </w:rPr>
        <w:t xml:space="preserve"> p1</w:t>
      </w:r>
      <w:r>
        <w:t>) This situation presents a person who is loving to the extent that she sacrifices herself to rescue her daughter from the burning house.</w:t>
      </w:r>
    </w:p>
    <w:p w:rsidR="00E66F4D" w:rsidRDefault="00410626" w:rsidP="00E66F4D">
      <w:r w:rsidRPr="00410626">
        <w:rPr>
          <w:highlight w:val="yellow"/>
        </w:rPr>
        <w:t>Mama appears as a caring mother as portrayed through the support she provides to her daughters</w:t>
      </w:r>
      <w:r>
        <w:t>.</w:t>
      </w:r>
      <w:r w:rsidR="00E66F4D">
        <w:t xml:space="preserve"> First, due to the fire that burnt her, Maggie does not feel good about herself</w:t>
      </w:r>
      <w:r>
        <w:t xml:space="preserve">; </w:t>
      </w:r>
      <w:r w:rsidR="00DF74CC">
        <w:t>this means</w:t>
      </w:r>
      <w:r w:rsidR="00E66F4D">
        <w:t xml:space="preserve"> that her self-esteem is slowly being interfered with upon reflecting on it. Her mother is very much aware of this situation. It is a very awkward situation, especially when it faces a person like Maggie. The narration demonstrates how caring she is by how she sticks to her no matter what may come. Even when she is waiting for Dee, she calls her to accompany her in waiting for Dee. This strategy is to make sure that she does not feel lonely or lacking attention that she dearly needs.</w:t>
      </w:r>
    </w:p>
    <w:p w:rsidR="008E1817" w:rsidRDefault="00E66F4D" w:rsidP="00283866">
      <w:r>
        <w:tab/>
      </w:r>
      <w:r w:rsidR="00082C80" w:rsidRPr="00410626">
        <w:rPr>
          <w:highlight w:val="yellow"/>
        </w:rPr>
        <w:t>Walter describes Mama is an individual who has accepted the reality</w:t>
      </w:r>
      <w:r>
        <w:t xml:space="preserve">. First of all, she describes how her hands look like in the text. In the report, she says that her hands look "man-like." Also, in the description that she gives about the place she lives, she says that the yard that at some point they used to clean. In this yard, Mama says that it is a "…extended </w:t>
      </w:r>
      <w:r>
        <w:lastRenderedPageBreak/>
        <w:t>living room" (</w:t>
      </w:r>
      <w:r w:rsidRPr="007752B8">
        <w:rPr>
          <w:rFonts w:eastAsia="Times New Roman" w:cs="Times New Roman"/>
          <w:szCs w:val="24"/>
        </w:rPr>
        <w:t>Walker, 1994</w:t>
      </w:r>
      <w:r>
        <w:rPr>
          <w:rFonts w:eastAsia="Times New Roman" w:cs="Times New Roman"/>
          <w:szCs w:val="24"/>
        </w:rPr>
        <w:t>, p2</w:t>
      </w:r>
      <w:r>
        <w:t xml:space="preserve">). From this description, </w:t>
      </w:r>
      <w:r w:rsidR="00082C80">
        <w:t xml:space="preserve">one can </w:t>
      </w:r>
      <w:r>
        <w:t>learn about someone who was home with herself</w:t>
      </w:r>
      <w:r w:rsidR="00082C80">
        <w:t xml:space="preserve">; a </w:t>
      </w:r>
      <w:r>
        <w:t xml:space="preserve">character </w:t>
      </w:r>
      <w:r w:rsidR="00082C80">
        <w:t xml:space="preserve">of </w:t>
      </w:r>
      <w:r>
        <w:t>self-acceptance</w:t>
      </w:r>
      <w:r w:rsidR="00082C80">
        <w:t xml:space="preserve"> and being real</w:t>
      </w:r>
      <w:r>
        <w:t>.</w:t>
      </w:r>
      <w:r w:rsidR="00082C80" w:rsidRPr="00082C80">
        <w:rPr>
          <w:highlight w:val="yellow"/>
        </w:rPr>
        <w:t>When an individual conceptualizes Mama’s description of the yard as an extended living room, one is able to visualize the kind of poverty that Mama Johnson’s family e</w:t>
      </w:r>
      <w:r w:rsidR="00082C80" w:rsidRPr="00FD0E44">
        <w:rPr>
          <w:highlight w:val="yellow"/>
        </w:rPr>
        <w:t>xperienced</w:t>
      </w:r>
      <w:r w:rsidR="0089040A" w:rsidRPr="00FD0E44">
        <w:rPr>
          <w:highlight w:val="yellow"/>
        </w:rPr>
        <w:t xml:space="preserve">. </w:t>
      </w:r>
      <w:r w:rsidR="00082C80" w:rsidRPr="00FD0E44">
        <w:rPr>
          <w:highlight w:val="yellow"/>
        </w:rPr>
        <w:t>Moreover, she narrates:</w:t>
      </w:r>
      <w:r w:rsidR="0089040A" w:rsidRPr="00FD0E44">
        <w:rPr>
          <w:highlight w:val="yellow"/>
        </w:rPr>
        <w:t xml:space="preserve"> “fat </w:t>
      </w:r>
      <w:r w:rsidR="00082C80" w:rsidRPr="00FD0E44">
        <w:rPr>
          <w:highlight w:val="yellow"/>
        </w:rPr>
        <w:t>keep shot</w:t>
      </w:r>
      <w:r w:rsidR="0089040A" w:rsidRPr="00FD0E44">
        <w:rPr>
          <w:highlight w:val="yellow"/>
        </w:rPr>
        <w:t xml:space="preserve"> in zero </w:t>
      </w:r>
      <w:r w:rsidR="00082C80" w:rsidRPr="00FD0E44">
        <w:rPr>
          <w:highlight w:val="yellow"/>
        </w:rPr>
        <w:t>weather” (</w:t>
      </w:r>
      <w:r w:rsidR="007752B8" w:rsidRPr="00FD0E44">
        <w:rPr>
          <w:rFonts w:eastAsia="Times New Roman" w:cs="Times New Roman"/>
          <w:szCs w:val="24"/>
          <w:highlight w:val="yellow"/>
        </w:rPr>
        <w:t>Walker, 1994, p2</w:t>
      </w:r>
      <w:r w:rsidR="007752B8" w:rsidRPr="00FD0E44">
        <w:rPr>
          <w:highlight w:val="yellow"/>
        </w:rPr>
        <w:t>)</w:t>
      </w:r>
      <w:r w:rsidR="00082C80" w:rsidRPr="00FD0E44">
        <w:rPr>
          <w:highlight w:val="yellow"/>
        </w:rPr>
        <w:t xml:space="preserve">. The </w:t>
      </w:r>
      <w:r w:rsidR="0089040A" w:rsidRPr="00FD0E44">
        <w:rPr>
          <w:highlight w:val="yellow"/>
        </w:rPr>
        <w:t xml:space="preserve">statement reveals a person who </w:t>
      </w:r>
      <w:r w:rsidR="00082C80" w:rsidRPr="00FD0E44">
        <w:rPr>
          <w:highlight w:val="yellow"/>
        </w:rPr>
        <w:t>has accepted the reality</w:t>
      </w:r>
      <w:r w:rsidR="0089040A" w:rsidRPr="00FD0E44">
        <w:rPr>
          <w:highlight w:val="yellow"/>
        </w:rPr>
        <w:t>. She accepts her culture of poverty</w:t>
      </w:r>
      <w:r w:rsidR="00082C80" w:rsidRPr="00FD0E44">
        <w:rPr>
          <w:highlight w:val="yellow"/>
        </w:rPr>
        <w:t>, and like Dee, she is not ashamed about the family</w:t>
      </w:r>
      <w:r w:rsidR="00082C80">
        <w:t>.</w:t>
      </w:r>
      <w:r w:rsidR="00FD0E44" w:rsidRPr="00FD0E44">
        <w:rPr>
          <w:highlight w:val="yellow"/>
        </w:rPr>
        <w:t xml:space="preserve">As a sign of acceptance of her status in the community, she conserves the heritage of their culture by naming her daughters after the ancestors. For instance,When De changes her name </w:t>
      </w:r>
      <w:r w:rsidR="007350C3" w:rsidRPr="00FD0E44">
        <w:rPr>
          <w:highlight w:val="yellow"/>
        </w:rPr>
        <w:t xml:space="preserve">to WangeroLeewanikaKemanjo, </w:t>
      </w:r>
      <w:r w:rsidR="00FD0E44" w:rsidRPr="00FD0E44">
        <w:rPr>
          <w:highlight w:val="yellow"/>
        </w:rPr>
        <w:t>A reader can understand</w:t>
      </w:r>
      <w:r w:rsidR="007350C3" w:rsidRPr="00FD0E44">
        <w:rPr>
          <w:highlight w:val="yellow"/>
        </w:rPr>
        <w:t xml:space="preserve"> that </w:t>
      </w:r>
      <w:r w:rsidR="00FD0E44" w:rsidRPr="00FD0E44">
        <w:rPr>
          <w:highlight w:val="yellow"/>
        </w:rPr>
        <w:t>Mama named Dee after of the family members</w:t>
      </w:r>
      <w:r w:rsidR="007350C3" w:rsidRPr="00FD0E44">
        <w:rPr>
          <w:highlight w:val="yellow"/>
        </w:rPr>
        <w:t>.</w:t>
      </w:r>
      <w:r w:rsidR="00FD0E44" w:rsidRPr="00FD0E44">
        <w:rPr>
          <w:highlight w:val="yellow"/>
        </w:rPr>
        <w:t xml:space="preserve"> As a result, she also appears as a conservatistby naming her daughters after their ancestors</w:t>
      </w:r>
      <w:r w:rsidR="007350C3" w:rsidRPr="00FD0E44">
        <w:rPr>
          <w:highlight w:val="yellow"/>
        </w:rPr>
        <w:t>.</w:t>
      </w:r>
    </w:p>
    <w:p w:rsidR="007052D3" w:rsidRDefault="00FD0E44" w:rsidP="00FD0E44">
      <w:pPr>
        <w:ind w:firstLine="720"/>
      </w:pPr>
      <w:r>
        <w:t>Walker paints mama as a character with strong morals</w:t>
      </w:r>
      <w:r w:rsidR="0035132D">
        <w:t xml:space="preserve">. </w:t>
      </w:r>
      <w:r>
        <w:t xml:space="preserve">When Dee is in dire need to inherit the quilts, which she considers as rightfully hers, Mama questions </w:t>
      </w:r>
      <w:r w:rsidR="007052D3">
        <w:t>her and affirms that Maggie should inherit them since she can put them into everyday use</w:t>
      </w:r>
      <w:r w:rsidR="00C70338">
        <w:t xml:space="preserve">. </w:t>
      </w:r>
      <w:r w:rsidR="007052D3">
        <w:t>Mama says</w:t>
      </w:r>
      <w:r w:rsidR="00C70338">
        <w:t xml:space="preserve"> "…</w:t>
      </w:r>
      <w:r w:rsidR="00C70338" w:rsidRPr="00C70338">
        <w:t>take one or two of the others</w:t>
      </w:r>
      <w:r w:rsidR="00C70338">
        <w:t>…”</w:t>
      </w:r>
      <w:r w:rsidR="007752B8">
        <w:t xml:space="preserve"> (</w:t>
      </w:r>
      <w:r w:rsidR="007752B8" w:rsidRPr="007752B8">
        <w:rPr>
          <w:rFonts w:eastAsia="Times New Roman" w:cs="Times New Roman"/>
          <w:szCs w:val="24"/>
        </w:rPr>
        <w:t>Walker, 1994</w:t>
      </w:r>
      <w:r w:rsidR="007752B8">
        <w:rPr>
          <w:rFonts w:eastAsia="Times New Roman" w:cs="Times New Roman"/>
          <w:szCs w:val="24"/>
        </w:rPr>
        <w:t xml:space="preserve"> p5</w:t>
      </w:r>
      <w:r w:rsidR="007752B8">
        <w:t>).</w:t>
      </w:r>
      <w:r w:rsidR="007052D3" w:rsidRPr="007052D3">
        <w:rPr>
          <w:highlight w:val="yellow"/>
        </w:rPr>
        <w:t>To an extent, one would judge the mother as unfair since as a way of appreciating culture, Dee was the right inheritor of the quilts. However, she accepts to offer the quilts to Dee following Maggie’s acceptance to allow Dee to have the quilts. Certainly, the act of correcting her mistakes and embracing Dee with a hug compels the reader to appreciate Mama’s moral compass</w:t>
      </w:r>
    </w:p>
    <w:p w:rsidR="0099579F" w:rsidRDefault="007052D3" w:rsidP="00FD0E44">
      <w:pPr>
        <w:ind w:firstLine="720"/>
      </w:pPr>
      <w:r w:rsidRPr="00410626">
        <w:rPr>
          <w:highlight w:val="yellow"/>
        </w:rPr>
        <w:t>In summation, the use of first-person point of view</w:t>
      </w:r>
      <w:r w:rsidR="00410626" w:rsidRPr="00410626">
        <w:rPr>
          <w:highlight w:val="yellow"/>
        </w:rPr>
        <w:t xml:space="preserve"> of the Mama as an essential character in Walker’s short story, illustrates the nature of human and how one’s view is subject to alteration. Walker demonstrates the nature of human by using the inheritance of the quilt as the major conflict in the context. Mama perceived Maggie as the best inheritor of the quits, since she could put them into everyday use. However, Dee thought that she was supposed to inherit them as they were rightfully hers. Through Maggie’s intercession, Mama </w:t>
      </w:r>
      <w:r w:rsidR="00410626" w:rsidRPr="00410626">
        <w:rPr>
          <w:highlight w:val="yellow"/>
        </w:rPr>
        <w:lastRenderedPageBreak/>
        <w:t>changes her decision and gives the quilts to Dee. Therefore, Walker paints the nature of human as subject to change when a moment of truth or consciousness occur to them.</w:t>
      </w:r>
    </w:p>
    <w:p w:rsidR="000E0551" w:rsidRDefault="0035132D">
      <w:pPr>
        <w:spacing w:line="259" w:lineRule="auto"/>
        <w:jc w:val="left"/>
      </w:pPr>
      <w:r>
        <w:br w:type="page"/>
      </w:r>
    </w:p>
    <w:p w:rsidR="00CE5899" w:rsidRDefault="00CE5899" w:rsidP="008C339A">
      <w:pPr>
        <w:jc w:val="center"/>
      </w:pPr>
      <w:r>
        <w:lastRenderedPageBreak/>
        <w:t>Works Cited</w:t>
      </w:r>
    </w:p>
    <w:p w:rsidR="008C339A" w:rsidRDefault="008C339A" w:rsidP="008C339A">
      <w:r w:rsidRPr="00000DD1">
        <w:t xml:space="preserve">Walker, Alice. "Everyday Use." </w:t>
      </w:r>
      <w:r w:rsidRPr="003977F5">
        <w:rPr>
          <w:i/>
        </w:rPr>
        <w:t>Introduction to Literature: Pearson Custom Library.</w:t>
      </w:r>
      <w:r w:rsidRPr="00000DD1">
        <w:t xml:space="preserve">  Ed. J. </w:t>
      </w:r>
    </w:p>
    <w:p w:rsidR="00B16181" w:rsidRPr="009874D3" w:rsidRDefault="00BE2C02" w:rsidP="00BE2C02">
      <w:r w:rsidRPr="00BE2C02">
        <w:t>Merrall Price</w:t>
      </w:r>
      <w:r w:rsidR="008C339A" w:rsidRPr="00000DD1">
        <w:t xml:space="preserve">.  Boston, MA: Pearson Learning Solutions, 2014.  262 – 269.  Print.   </w:t>
      </w:r>
    </w:p>
    <w:sectPr w:rsidR="00B16181" w:rsidRPr="009874D3" w:rsidSect="00D67CF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025" w:rsidRDefault="000D0025">
      <w:pPr>
        <w:spacing w:after="0" w:line="240" w:lineRule="auto"/>
      </w:pPr>
      <w:r>
        <w:separator/>
      </w:r>
    </w:p>
  </w:endnote>
  <w:endnote w:type="continuationSeparator" w:id="1">
    <w:p w:rsidR="000D0025" w:rsidRDefault="000D00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025" w:rsidRDefault="000D0025">
      <w:pPr>
        <w:spacing w:after="0" w:line="240" w:lineRule="auto"/>
      </w:pPr>
      <w:r>
        <w:separator/>
      </w:r>
    </w:p>
  </w:footnote>
  <w:footnote w:type="continuationSeparator" w:id="1">
    <w:p w:rsidR="000D0025" w:rsidRDefault="000D00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51" w:rsidRDefault="00CE5899">
    <w:pPr>
      <w:pStyle w:val="Header"/>
      <w:jc w:val="right"/>
    </w:pPr>
    <w:r>
      <w:t>Alamri</w:t>
    </w:r>
    <w:sdt>
      <w:sdtPr>
        <w:id w:val="998315582"/>
        <w:docPartObj>
          <w:docPartGallery w:val="Page Numbers (Top of Page)"/>
          <w:docPartUnique/>
        </w:docPartObj>
      </w:sdtPr>
      <w:sdtEndPr>
        <w:rPr>
          <w:noProof/>
        </w:rPr>
      </w:sdtEndPr>
      <w:sdtContent>
        <w:r w:rsidR="00DC7DAC">
          <w:fldChar w:fldCharType="begin"/>
        </w:r>
        <w:r w:rsidR="0035132D">
          <w:instrText xml:space="preserve"> PAGE   \* MERGEFORMAT </w:instrText>
        </w:r>
        <w:r w:rsidR="00DC7DAC">
          <w:fldChar w:fldCharType="separate"/>
        </w:r>
        <w:r w:rsidR="005314DF">
          <w:rPr>
            <w:noProof/>
          </w:rPr>
          <w:t>5</w:t>
        </w:r>
        <w:r w:rsidR="00DC7DAC">
          <w:rPr>
            <w:noProof/>
          </w:rPr>
          <w:fldChar w:fldCharType="end"/>
        </w:r>
      </w:sdtContent>
    </w:sdt>
  </w:p>
  <w:p w:rsidR="000E0551" w:rsidRDefault="000E05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9874D3"/>
    <w:rsid w:val="0008124B"/>
    <w:rsid w:val="00082C80"/>
    <w:rsid w:val="000C52AF"/>
    <w:rsid w:val="000D0025"/>
    <w:rsid w:val="000E01A0"/>
    <w:rsid w:val="000E0551"/>
    <w:rsid w:val="00137ACF"/>
    <w:rsid w:val="0015592B"/>
    <w:rsid w:val="00170CE6"/>
    <w:rsid w:val="00173E67"/>
    <w:rsid w:val="00177971"/>
    <w:rsid w:val="0018723A"/>
    <w:rsid w:val="00194F42"/>
    <w:rsid w:val="001B41A1"/>
    <w:rsid w:val="00202495"/>
    <w:rsid w:val="00254461"/>
    <w:rsid w:val="002601A6"/>
    <w:rsid w:val="00271989"/>
    <w:rsid w:val="00273AFB"/>
    <w:rsid w:val="00283866"/>
    <w:rsid w:val="002B2F6F"/>
    <w:rsid w:val="002E17F0"/>
    <w:rsid w:val="002E68BD"/>
    <w:rsid w:val="00331033"/>
    <w:rsid w:val="0035132D"/>
    <w:rsid w:val="00372B66"/>
    <w:rsid w:val="003E06F9"/>
    <w:rsid w:val="003E6843"/>
    <w:rsid w:val="00410626"/>
    <w:rsid w:val="005032DA"/>
    <w:rsid w:val="00505DD9"/>
    <w:rsid w:val="005314DF"/>
    <w:rsid w:val="00546F88"/>
    <w:rsid w:val="005678A2"/>
    <w:rsid w:val="0059427B"/>
    <w:rsid w:val="005A4ED0"/>
    <w:rsid w:val="005E51BB"/>
    <w:rsid w:val="006325F1"/>
    <w:rsid w:val="00662C6A"/>
    <w:rsid w:val="0068157C"/>
    <w:rsid w:val="00686143"/>
    <w:rsid w:val="006D3F25"/>
    <w:rsid w:val="007052D3"/>
    <w:rsid w:val="00711DF5"/>
    <w:rsid w:val="007350C3"/>
    <w:rsid w:val="007752B8"/>
    <w:rsid w:val="00783C8A"/>
    <w:rsid w:val="007D6834"/>
    <w:rsid w:val="007E3BB7"/>
    <w:rsid w:val="00851F20"/>
    <w:rsid w:val="0089040A"/>
    <w:rsid w:val="008A585B"/>
    <w:rsid w:val="008C0241"/>
    <w:rsid w:val="008C339A"/>
    <w:rsid w:val="008E1817"/>
    <w:rsid w:val="008F6359"/>
    <w:rsid w:val="008F7ABF"/>
    <w:rsid w:val="009874D3"/>
    <w:rsid w:val="0099579F"/>
    <w:rsid w:val="009E55C1"/>
    <w:rsid w:val="009E59A3"/>
    <w:rsid w:val="009F7741"/>
    <w:rsid w:val="00A56C26"/>
    <w:rsid w:val="00AB170F"/>
    <w:rsid w:val="00AC50F6"/>
    <w:rsid w:val="00AD736F"/>
    <w:rsid w:val="00B02ABF"/>
    <w:rsid w:val="00B16181"/>
    <w:rsid w:val="00B36692"/>
    <w:rsid w:val="00BD53E2"/>
    <w:rsid w:val="00BE2C02"/>
    <w:rsid w:val="00C70338"/>
    <w:rsid w:val="00C74FF6"/>
    <w:rsid w:val="00CC5DB9"/>
    <w:rsid w:val="00CD0989"/>
    <w:rsid w:val="00CE5899"/>
    <w:rsid w:val="00D118B4"/>
    <w:rsid w:val="00D67CFD"/>
    <w:rsid w:val="00DA1838"/>
    <w:rsid w:val="00DC7DAC"/>
    <w:rsid w:val="00DF74CC"/>
    <w:rsid w:val="00E32CB1"/>
    <w:rsid w:val="00E66F4D"/>
    <w:rsid w:val="00E830CF"/>
    <w:rsid w:val="00EA64E6"/>
    <w:rsid w:val="00EB22A8"/>
    <w:rsid w:val="00EE2476"/>
    <w:rsid w:val="00EE3930"/>
    <w:rsid w:val="00F8204E"/>
    <w:rsid w:val="00F95D47"/>
    <w:rsid w:val="00FD0E44"/>
    <w:rsid w:val="00FD2C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551"/>
    <w:rPr>
      <w:rFonts w:ascii="Times New Roman" w:hAnsi="Times New Roman"/>
      <w:sz w:val="24"/>
    </w:rPr>
  </w:style>
  <w:style w:type="paragraph" w:styleId="Footer">
    <w:name w:val="footer"/>
    <w:basedOn w:val="Normal"/>
    <w:link w:val="FooterChar"/>
    <w:uiPriority w:val="99"/>
    <w:unhideWhenUsed/>
    <w:rsid w:val="000E0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551"/>
    <w:rPr>
      <w:rFonts w:ascii="Times New Roman" w:hAnsi="Times New Roman"/>
      <w:sz w:val="24"/>
    </w:rPr>
  </w:style>
  <w:style w:type="paragraph" w:styleId="NormalWeb">
    <w:name w:val="Normal (Web)"/>
    <w:basedOn w:val="Normal"/>
    <w:uiPriority w:val="99"/>
    <w:semiHidden/>
    <w:unhideWhenUsed/>
    <w:rsid w:val="007752B8"/>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752B8"/>
    <w:rPr>
      <w:i/>
      <w:iCs/>
    </w:rPr>
  </w:style>
  <w:style w:type="character" w:styleId="CommentReference">
    <w:name w:val="annotation reference"/>
    <w:basedOn w:val="DefaultParagraphFont"/>
    <w:uiPriority w:val="99"/>
    <w:semiHidden/>
    <w:unhideWhenUsed/>
    <w:rsid w:val="005A4ED0"/>
    <w:rPr>
      <w:sz w:val="16"/>
      <w:szCs w:val="16"/>
    </w:rPr>
  </w:style>
  <w:style w:type="paragraph" w:styleId="CommentText">
    <w:name w:val="annotation text"/>
    <w:basedOn w:val="Normal"/>
    <w:link w:val="CommentTextChar"/>
    <w:uiPriority w:val="99"/>
    <w:semiHidden/>
    <w:unhideWhenUsed/>
    <w:rsid w:val="005A4ED0"/>
    <w:pPr>
      <w:spacing w:line="240" w:lineRule="auto"/>
    </w:pPr>
    <w:rPr>
      <w:sz w:val="20"/>
      <w:szCs w:val="20"/>
    </w:rPr>
  </w:style>
  <w:style w:type="character" w:customStyle="1" w:styleId="CommentTextChar">
    <w:name w:val="Comment Text Char"/>
    <w:basedOn w:val="DefaultParagraphFont"/>
    <w:link w:val="CommentText"/>
    <w:uiPriority w:val="99"/>
    <w:semiHidden/>
    <w:rsid w:val="005A4E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A4ED0"/>
    <w:rPr>
      <w:b/>
      <w:bCs/>
    </w:rPr>
  </w:style>
  <w:style w:type="character" w:customStyle="1" w:styleId="CommentSubjectChar">
    <w:name w:val="Comment Subject Char"/>
    <w:basedOn w:val="CommentTextChar"/>
    <w:link w:val="CommentSubject"/>
    <w:uiPriority w:val="99"/>
    <w:semiHidden/>
    <w:rsid w:val="005A4ED0"/>
    <w:rPr>
      <w:rFonts w:ascii="Times New Roman" w:hAnsi="Times New Roman"/>
      <w:b/>
      <w:bCs/>
      <w:sz w:val="20"/>
      <w:szCs w:val="20"/>
    </w:rPr>
  </w:style>
  <w:style w:type="paragraph" w:styleId="BalloonText">
    <w:name w:val="Balloon Text"/>
    <w:basedOn w:val="Normal"/>
    <w:link w:val="BalloonTextChar"/>
    <w:uiPriority w:val="99"/>
    <w:semiHidden/>
    <w:unhideWhenUsed/>
    <w:rsid w:val="005A4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D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6959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6EBFD-B5DA-4589-9956-1D611A05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2020-04-28T12:50:00Z</dcterms:created>
  <dcterms:modified xsi:type="dcterms:W3CDTF">2020-04-28T12:50:00Z</dcterms:modified>
</cp:coreProperties>
</file>